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39" w:rsidRPr="007D756A" w:rsidRDefault="00FA2539" w:rsidP="007D7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"Корпоративные предприятия.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Корпорация одного человека".</w:t>
      </w:r>
    </w:p>
    <w:p w:rsidR="00FA2539" w:rsidRPr="007D756A" w:rsidRDefault="00FA2539" w:rsidP="007D7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A2539" w:rsidRPr="007D756A" w:rsidRDefault="00FA2539" w:rsidP="007D756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признаки акционерного общества как юридического лица.</w:t>
      </w:r>
    </w:p>
    <w:p w:rsidR="00FA2539" w:rsidRPr="007D756A" w:rsidRDefault="00FA2539" w:rsidP="007D756A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акционерных обществ.</w:t>
      </w:r>
    </w:p>
    <w:p w:rsidR="00FA2539" w:rsidRPr="007D756A" w:rsidRDefault="00FA2539" w:rsidP="007D756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A2539" w:rsidRPr="007D756A" w:rsidRDefault="00FA2539" w:rsidP="007D756A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Понятие и признаки акционерного общества как юридического лица.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Акционерное общество как самостоятельный субъект является</w:t>
      </w:r>
      <w:r w:rsidR="00621F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юридич</w:t>
      </w:r>
      <w:r w:rsidR="00621FD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еским</w:t>
      </w:r>
      <w:r w:rsidRPr="007D756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лицом.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Понятие юридического лица на законодательном уровне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раскрывалось, через такие ее признаки: организационное единство,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имущественная обособленность, способность нести самостоятельную имущественную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ответственность, способность быть истцом и ответчиком в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суде, хозяйственном и третейском судах (ст. 23 ЦК1963 г.).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Действующий ГК Украины определяет «юридическую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лицо »,« хозяйственное общество »,« акционерное общество »более четко и ла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кон</w:t>
      </w:r>
      <w:r w:rsidR="00621F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чно.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Юридическим лицом согласно ст.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80 ГК Украины считается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организация, созданная и зарегистрированная в установленном зако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ном порядке.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Юридическое лицо наделяется гражданской право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способностью и дееспособностью, может быть истцом и ответчиком в суде.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Согласно европейской традиции на законодательном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уровне закреплены такие виды юридических лиц (в зависимости от спо</w:t>
      </w:r>
      <w:r w:rsidR="00621FD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соба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их образования):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юридические лица, являющиеся объединениями лиц;</w:t>
      </w:r>
    </w:p>
    <w:p w:rsidR="00621FD3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юридические лица, являющиеся объединениями капиталов;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A2539" w:rsidRPr="007D756A" w:rsidRDefault="00621FD3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A2539"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="00FA2539"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лица, </w:t>
      </w:r>
      <w:r w:rsidR="00FA2539" w:rsidRPr="007D756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являющегося</w:t>
      </w:r>
      <w:r w:rsidR="00FA2539"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A2539"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объединениями как человек, так и капи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талов</w:t>
      </w:r>
      <w:r w:rsidR="00FA2539"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Бесспорно, такое разделение является актуальным при анализе право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вого статуса хозяйственных обществ.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Для персонификации гос</w:t>
      </w:r>
      <w:r w:rsidR="00621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обществ как юридических лиц важно выяснить, лица объединяют свои волевые и интеллектуальные усилия,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оставаясь ответственными принадлежащим им имуществом за действия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юридического лица или лица формируют еще и уставный 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капитал, разграничивая таким образом ответственность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и ответственность Созданный ими юридического лица.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зависимости от порядка образования все юридические лица делятся на: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юридических лиц частного права;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юридических лиц публичного права.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Юридические лица частного права (которыми являются хозяйственные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общества) создаются на основании учредительных документов,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тогда как юридические лица публичного права создаются рас</w:t>
      </w:r>
      <w:r w:rsidR="00621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порядительным 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актом </w:t>
      </w:r>
      <w:r w:rsidR="00621FD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Главы государства.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Организационно-правовыми формами юридических лиц являются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обществ,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учреждения и другие формы, установленные законом.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ГК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Украины закрепляет разделение обществ на предпринимательские 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непредпринимательские.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Предпринимательскими обществами являются такие,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которые осуществляют предпринимательскую деятельность с целью </w:t>
      </w:r>
      <w:r w:rsidR="00512A1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по</w:t>
      </w: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лу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чения прибыли и дальнейшего ее распределения между Исключ</w:t>
      </w:r>
      <w:r w:rsidR="00512A1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ением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могут быть созданы только как хозяйственные общества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или производственные кооперативы.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Итак, хозяйственные общества -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субъекты предпринимательской деятельности - это юридические лица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частного права, которые выступают как объединения лиц и / или капиталов.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Согласно ст.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113 ГК Украины хозяйственными обществами являются юридические лица, уставный (складочный) капитал которых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разделен на доли между участниками.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Итак,</w:t>
      </w:r>
      <w:r w:rsidR="00512A1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отмечается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факт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формирования уставного (составленного) капитала хозяйственного общества.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Имущество, переданное в качестве вклада в уставный (складочный) капитал, является собственностью хозяйственного общества.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Так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 законодательное положение является важным для разграничения ответственности учредителей, участников и образованной ими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дачного лица, для характеристики взаимоотношений между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и юридическим лицом.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Хозяйственные общества могут создаваться в форме полного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общества, коммандитного общества, общества с ограниченной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или дополнительной ответственностью, акционерного общества.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Все хозяйственные общества являются юридическими лицами с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момента их государственной регистрации.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lastRenderedPageBreak/>
        <w:t>Определяющим признаком акционерных обществ является наличие уставного капитала, который разделен на определенное количество акций равной номинальной стоимости.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Формирование уставного капитала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акционерных обществ имеет различные цели: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A1A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1.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12A1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Уставно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 капитал образуется за счет средств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акционеров, внесенных за приобретенные акции.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Следовательно, его величина - это тот первоначальный привлеченный капитал, который может</w:t>
      </w:r>
      <w:r w:rsidR="00512A1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использовать АО в своей деятельности, с которым, собственно,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оно и «стартует».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2. Размер уставного капитала должно быть гарантией интересов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кредиторов АО.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Поэтому его минимальный размер устан</w:t>
      </w:r>
      <w:r w:rsidR="00512A1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авливается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законодательное (хотя минимальная величина достаточно</w:t>
      </w:r>
      <w:r w:rsidR="00512A1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условная, ведь она не имеет конкретного экономического об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грунтовки и устанавливается очень относительно).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Формирование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пределенного размера уставного капитала роз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рассматривается как условие государственной регистрации АО.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Так, обя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затель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ст. ЗО Закона «О хозяйственных 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обществах</w:t>
      </w: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», </w:t>
      </w:r>
      <w:r w:rsidR="00512A1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устанавливается, что </w:t>
      </w: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если с истечением установленного для подписки с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роках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 удалось покрыть 60 процентов акций, акции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ного общество считается неучрежденным.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Акционерное общество может быть создано юридическими 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физическими лицами. Если акционерное общество создается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несколькими лицами, они заключают учредительный договор, не является учредительным документом общества.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Акционерное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общество может быть создано одним лицом.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предусмотрен</w:t>
      </w:r>
      <w:r w:rsidR="00512A1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ст.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153 ГК Украины.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Итак, для акционерного общества как самостоятельной юридич</w:t>
      </w:r>
      <w:r w:rsidR="00512A1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еск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="00512A1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го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лица характерны следующие признаки: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Имущественная обособленность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 наличие уставного капи</w:t>
      </w:r>
      <w:r w:rsidR="00512A1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</w:t>
      </w:r>
      <w:r w:rsidR="00512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размер которого не может быть меньше законодательно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установленной минимальной величины.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  <w:lang w:eastAsia="ru-RU"/>
        </w:rPr>
        <w:t>Уставный фонд АО делится на определенное количество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>долей равной номинальной стоимости.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Право на такую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долю удостоверяется акцией - паевым ценным папе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3.               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>Единственным учредительным документам АО является устав.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Именно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для акционерных обществ большое значение имеет ста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здесь не регулирования. Ведь закон определяет наиболее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общие параметры деятельности акционерных обществ,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тогда как устав конкретизирует законодательные положения, уста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навливают нормы, определяющие внутреннюю организацию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структуру АО, порядок формирования и компетенцию его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органов, права акционеров, порядок прекращения акцио</w:t>
      </w:r>
      <w:r w:rsidR="00512A1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нер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ного общества и другие вопросы.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4.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Акционерное общество приобретает право- и дееспособности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с момента государственной регистрации и выступает в граж</w:t>
      </w:r>
      <w:r w:rsidR="00512A1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данско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м обороте через систему создаваемых им органов *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5.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АО как юридическое лицо выступает в гражданском обороте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от своего имени, имеет фирменное наименование, юридический адрес (местонахождение), торговую марку, дает</w:t>
      </w:r>
      <w:r w:rsidR="00512A1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 xml:space="preserve"> 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возможность разграничить товары (услуги) одних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субъектов от аналогичных товаров (услуг).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6. АО несет самостоятельную имущественную ответственность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принадлежащим ему имуществом.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Акционеры несут риски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потери вклада в уставный фонд вместо, полученной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акции.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Специальным законодательством предусмотрены особенности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создания и функционирования акционерных обществ в различных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экономических сферах, которые сводятся к требованиям относительно: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состава и имущественного состояния учредителей;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состава, порядка формирования и размера минимального ста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уставного фонда;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Учредительных и других документов отдельных видов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акционерных обществ;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- Дополнительных гарантий обеспечения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платежеспособности.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субъекта (создание специальных, резервных, гарантийных и других фондов);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исключительной, специальной правосубъектности;</w:t>
      </w:r>
    </w:p>
    <w:p w:rsidR="00FA2539" w:rsidRPr="007D756A" w:rsidRDefault="00FA2539" w:rsidP="008202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порядок прекращения (ликвидации, реорганизации) отдельных</w:t>
      </w:r>
      <w:r w:rsidR="0082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видов АО.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A2539" w:rsidRPr="007D756A" w:rsidRDefault="00FA2539" w:rsidP="007D756A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акционерных обществ.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Законе Украины «О хозяйственных обществах» предусмотрено два вида акционерных обществ: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~ Открытые акционерные общества,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акции которых могут </w:t>
      </w:r>
      <w:r w:rsidRPr="007D75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свободно распространяться путем открытой подписки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купли-продажи на бирже;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 Закрытые,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акционерные общества,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акции которых распределяется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между учредителями и не могут распространяться;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путем подписки, покупаться и продаваться на бирже.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 действующих Гражданском и Хозяйственном кодексах Украины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заложено диаметрально противоположные подходы к определению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правового статуса ЗАО.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Так, в соответствии с нормами гл.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8 ГК 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разделения АО на два вида нет.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Однако в ч. 2 ст.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155 ГК 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указано, что при учреждении АО все его акции должны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быть распределены между учредителями. То есть законодатель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предусмотрел так называемый «закрытый способ» основания ЗАО.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Согласно ч, 1 ст.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81 ГК Украины АО могут быть от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крытыми или закрытыми. Акции ЗАО распределяются между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учредителями или среди заранее определенного круга лиц и не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могут распространяться путем подписки, покупаться и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продаваться на бирже.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Акционеры ЗАО (по ГК Украины) имеют преимущественное право на приобретение акций, продаваемых другими акционерами общества.</w:t>
      </w:r>
    </w:p>
    <w:p w:rsidR="00FA2539" w:rsidRPr="007D756A" w:rsidRDefault="00FA2539" w:rsidP="007D7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75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Таким образом, складывается парадоксальная ситуация: новые норматив</w:t>
      </w:r>
      <w:r w:rsidR="0082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ные </w:t>
      </w:r>
      <w:r w:rsidRPr="007D75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акты, которые должны были решить проблему, еще больше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усложнили правовую базу относительно правового регулирования деятель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ности и порядка учреждения ЗАО.</w:t>
      </w:r>
      <w:r w:rsidRPr="007D75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D75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1 января 2004 существуют два совершенно различные механизмы юридического функционирования ЗАО.</w:t>
      </w:r>
    </w:p>
    <w:sectPr w:rsidR="00FA2539" w:rsidRPr="007D756A" w:rsidSect="007D7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551" w:rsidRDefault="00437551" w:rsidP="008202A7">
      <w:pPr>
        <w:spacing w:after="0" w:line="240" w:lineRule="auto"/>
      </w:pPr>
      <w:r>
        <w:separator/>
      </w:r>
    </w:p>
  </w:endnote>
  <w:endnote w:type="continuationSeparator" w:id="1">
    <w:p w:rsidR="00437551" w:rsidRDefault="00437551" w:rsidP="00820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A7" w:rsidRDefault="008202A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42614"/>
      <w:docPartObj>
        <w:docPartGallery w:val="Page Numbers (Bottom of Page)"/>
        <w:docPartUnique/>
      </w:docPartObj>
    </w:sdtPr>
    <w:sdtContent>
      <w:p w:rsidR="008202A7" w:rsidRDefault="008202A7">
        <w:pPr>
          <w:pStyle w:val="a6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8202A7" w:rsidRDefault="008202A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A7" w:rsidRDefault="008202A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551" w:rsidRDefault="00437551" w:rsidP="008202A7">
      <w:pPr>
        <w:spacing w:after="0" w:line="240" w:lineRule="auto"/>
      </w:pPr>
      <w:r>
        <w:separator/>
      </w:r>
    </w:p>
  </w:footnote>
  <w:footnote w:type="continuationSeparator" w:id="1">
    <w:p w:rsidR="00437551" w:rsidRDefault="00437551" w:rsidP="00820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A7" w:rsidRDefault="008202A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A7" w:rsidRDefault="008202A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A7" w:rsidRDefault="008202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3B9"/>
    <w:multiLevelType w:val="multilevel"/>
    <w:tmpl w:val="CB867B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2431B"/>
    <w:multiLevelType w:val="multilevel"/>
    <w:tmpl w:val="AC84C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AE6E12"/>
    <w:multiLevelType w:val="multilevel"/>
    <w:tmpl w:val="FF5E7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366BC7"/>
    <w:multiLevelType w:val="multilevel"/>
    <w:tmpl w:val="0F103B6C"/>
    <w:lvl w:ilvl="0">
      <w:start w:val="20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0C41FA"/>
    <w:multiLevelType w:val="multilevel"/>
    <w:tmpl w:val="A2063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52FE9"/>
    <w:multiLevelType w:val="multilevel"/>
    <w:tmpl w:val="61AA4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539"/>
    <w:rsid w:val="00264110"/>
    <w:rsid w:val="00437551"/>
    <w:rsid w:val="00512A1A"/>
    <w:rsid w:val="00621FD3"/>
    <w:rsid w:val="007D756A"/>
    <w:rsid w:val="008202A7"/>
    <w:rsid w:val="009D0515"/>
    <w:rsid w:val="00FA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10"/>
  </w:style>
  <w:style w:type="paragraph" w:styleId="1">
    <w:name w:val="heading 1"/>
    <w:basedOn w:val="a"/>
    <w:link w:val="10"/>
    <w:uiPriority w:val="9"/>
    <w:qFormat/>
    <w:rsid w:val="00FA25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5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A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FA2539"/>
  </w:style>
  <w:style w:type="character" w:customStyle="1" w:styleId="apple-converted-space">
    <w:name w:val="apple-converted-space"/>
    <w:basedOn w:val="a0"/>
    <w:rsid w:val="00FA2539"/>
  </w:style>
  <w:style w:type="paragraph" w:styleId="a4">
    <w:name w:val="header"/>
    <w:basedOn w:val="a"/>
    <w:link w:val="a5"/>
    <w:uiPriority w:val="99"/>
    <w:semiHidden/>
    <w:unhideWhenUsed/>
    <w:rsid w:val="00820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02A7"/>
  </w:style>
  <w:style w:type="paragraph" w:styleId="a6">
    <w:name w:val="footer"/>
    <w:basedOn w:val="a"/>
    <w:link w:val="a7"/>
    <w:uiPriority w:val="99"/>
    <w:unhideWhenUsed/>
    <w:rsid w:val="00820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02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Владимир и Евгения</cp:lastModifiedBy>
  <cp:revision>13</cp:revision>
  <dcterms:created xsi:type="dcterms:W3CDTF">2017-02-07T13:50:00Z</dcterms:created>
  <dcterms:modified xsi:type="dcterms:W3CDTF">2017-02-10T08:12:00Z</dcterms:modified>
</cp:coreProperties>
</file>